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D" w:rsidRDefault="00A63B12" w:rsidP="00B759DC">
      <w:pPr>
        <w:pStyle w:val="a3"/>
        <w:spacing w:line="360" w:lineRule="auto"/>
        <w:jc w:val="center"/>
        <w:rPr>
          <w:rFonts w:ascii="Arial" w:hAnsi="Arial" w:cs="Aharoni" w:hint="cs"/>
          <w:u w:val="none"/>
          <w:rtl/>
        </w:rPr>
      </w:pPr>
      <w:r w:rsidRPr="007A3D44">
        <w:rPr>
          <w:rFonts w:cs="Aharoni"/>
          <w:noProof/>
          <w:u w:val="none"/>
          <w:lang w:eastAsia="en-US"/>
        </w:rPr>
        <w:drawing>
          <wp:inline distT="0" distB="0" distL="0" distR="0" wp14:anchorId="03D1D981" wp14:editId="2491EDD3">
            <wp:extent cx="3752850" cy="79756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797560"/>
                    </a:xfrm>
                    <a:prstGeom prst="rect">
                      <a:avLst/>
                    </a:prstGeom>
                    <a:noFill/>
                    <a:ln>
                      <a:noFill/>
                    </a:ln>
                  </pic:spPr>
                </pic:pic>
              </a:graphicData>
            </a:graphic>
          </wp:inline>
        </w:drawing>
      </w:r>
    </w:p>
    <w:p w:rsidR="00B759DC" w:rsidRDefault="00B759DC" w:rsidP="00B759DC">
      <w:pPr>
        <w:pStyle w:val="a3"/>
        <w:spacing w:line="360" w:lineRule="auto"/>
        <w:jc w:val="both"/>
        <w:rPr>
          <w:rFonts w:ascii="Arial" w:hAnsi="Arial" w:cs="Aharoni" w:hint="cs"/>
          <w:u w:val="none"/>
          <w:rtl/>
        </w:rPr>
      </w:pPr>
    </w:p>
    <w:p w:rsidR="00B759DC" w:rsidRPr="00E63A55" w:rsidRDefault="00B759DC" w:rsidP="00B759DC">
      <w:pPr>
        <w:spacing w:line="360" w:lineRule="auto"/>
        <w:jc w:val="center"/>
        <w:rPr>
          <w:rFonts w:cs="David" w:hint="cs"/>
          <w:b/>
          <w:bCs/>
          <w:u w:val="single"/>
        </w:rPr>
      </w:pPr>
      <w:r w:rsidRPr="00E63A55">
        <w:rPr>
          <w:rFonts w:cs="Arial" w:hint="cs"/>
          <w:b/>
          <w:bCs/>
          <w:sz w:val="28"/>
          <w:szCs w:val="28"/>
          <w:u w:val="single"/>
          <w:rtl/>
          <w:lang w:bidi="ar-SA"/>
        </w:rPr>
        <w:t>هل نحن عنصريون؟</w:t>
      </w:r>
    </w:p>
    <w:p w:rsidR="00B759DC" w:rsidRDefault="00B759DC" w:rsidP="00B759DC">
      <w:pPr>
        <w:spacing w:line="360" w:lineRule="auto"/>
        <w:jc w:val="both"/>
        <w:rPr>
          <w:rFonts w:cs="David"/>
          <w:b/>
          <w:bCs/>
          <w:rtl/>
        </w:rPr>
      </w:pPr>
    </w:p>
    <w:p w:rsidR="00B759DC" w:rsidRDefault="00B759DC" w:rsidP="00B759DC">
      <w:pPr>
        <w:spacing w:line="360" w:lineRule="auto"/>
        <w:jc w:val="both"/>
        <w:rPr>
          <w:rFonts w:cs="David" w:hint="cs"/>
          <w:rtl/>
        </w:rPr>
      </w:pPr>
      <w:r>
        <w:rPr>
          <w:rFonts w:cs="Arial" w:hint="cs"/>
          <w:b/>
          <w:bCs/>
          <w:rtl/>
          <w:lang w:bidi="ar-SA"/>
        </w:rPr>
        <w:t>مدة الفعالية</w:t>
      </w:r>
      <w:r>
        <w:rPr>
          <w:rFonts w:cs="David"/>
          <w:rtl/>
        </w:rPr>
        <w:t xml:space="preserve">: </w:t>
      </w:r>
      <w:proofErr w:type="gramStart"/>
      <w:r>
        <w:rPr>
          <w:rFonts w:cs="David"/>
          <w:rtl/>
        </w:rPr>
        <w:t xml:space="preserve">45 </w:t>
      </w:r>
      <w:r>
        <w:rPr>
          <w:rFonts w:cs="David" w:hint="cs"/>
          <w:rtl/>
        </w:rPr>
        <w:t xml:space="preserve"> </w:t>
      </w:r>
      <w:r>
        <w:rPr>
          <w:rFonts w:cs="David"/>
          <w:rtl/>
        </w:rPr>
        <w:t>–</w:t>
      </w:r>
      <w:proofErr w:type="gramEnd"/>
      <w:r>
        <w:rPr>
          <w:rFonts w:cs="David"/>
          <w:rtl/>
        </w:rPr>
        <w:t xml:space="preserve"> </w:t>
      </w:r>
      <w:r>
        <w:rPr>
          <w:rFonts w:cs="David" w:hint="cs"/>
          <w:rtl/>
        </w:rPr>
        <w:t xml:space="preserve">90 </w:t>
      </w:r>
      <w:r>
        <w:rPr>
          <w:rFonts w:cs="Arial" w:hint="cs"/>
          <w:rtl/>
          <w:lang w:bidi="ar-SA"/>
        </w:rPr>
        <w:t>دقيقة</w:t>
      </w:r>
      <w:r>
        <w:rPr>
          <w:rFonts w:cs="David"/>
          <w:rtl/>
        </w:rPr>
        <w:t>.</w:t>
      </w:r>
    </w:p>
    <w:p w:rsidR="00B759DC" w:rsidRDefault="00B759DC" w:rsidP="00B759DC">
      <w:pPr>
        <w:spacing w:line="360" w:lineRule="auto"/>
        <w:jc w:val="both"/>
        <w:rPr>
          <w:rFonts w:cs="David"/>
          <w:b/>
          <w:bCs/>
          <w:rtl/>
        </w:rPr>
      </w:pPr>
      <w:r>
        <w:rPr>
          <w:rFonts w:cs="Arial" w:hint="cs"/>
          <w:b/>
          <w:bCs/>
          <w:rtl/>
          <w:lang w:bidi="ar-SA"/>
        </w:rPr>
        <w:t>مناسب للصفوف</w:t>
      </w:r>
      <w:r>
        <w:rPr>
          <w:rFonts w:cs="David"/>
          <w:b/>
          <w:bCs/>
          <w:rtl/>
        </w:rPr>
        <w:t>:</w:t>
      </w:r>
      <w:r>
        <w:rPr>
          <w:rFonts w:cs="Arial" w:hint="cs"/>
          <w:rtl/>
          <w:lang w:bidi="ar-SA"/>
        </w:rPr>
        <w:t xml:space="preserve"> الإعدادية </w:t>
      </w:r>
      <w:proofErr w:type="gramStart"/>
      <w:r>
        <w:rPr>
          <w:rFonts w:cs="Arial" w:hint="cs"/>
          <w:rtl/>
          <w:lang w:bidi="ar-SA"/>
        </w:rPr>
        <w:t>والثانوية</w:t>
      </w:r>
      <w:proofErr w:type="gramEnd"/>
      <w:r w:rsidRPr="009E3B09">
        <w:rPr>
          <w:rFonts w:cs="David"/>
          <w:rtl/>
        </w:rPr>
        <w:t>.</w:t>
      </w:r>
    </w:p>
    <w:p w:rsidR="00B759DC" w:rsidRPr="00901C90" w:rsidRDefault="00B759DC" w:rsidP="00B759DC">
      <w:pPr>
        <w:spacing w:line="360" w:lineRule="auto"/>
        <w:jc w:val="both"/>
        <w:rPr>
          <w:rFonts w:cs="Arial" w:hint="cs"/>
          <w:rtl/>
          <w:lang w:bidi="ar-SA"/>
        </w:rPr>
      </w:pPr>
      <w:r>
        <w:rPr>
          <w:rFonts w:cs="Arial" w:hint="cs"/>
          <w:b/>
          <w:bCs/>
          <w:rtl/>
          <w:lang w:bidi="ar-SA"/>
        </w:rPr>
        <w:t xml:space="preserve">وسائل مساعدة: </w:t>
      </w:r>
      <w:r>
        <w:rPr>
          <w:rFonts w:cs="Arial" w:hint="cs"/>
          <w:rtl/>
          <w:lang w:bidi="ar-SA"/>
        </w:rPr>
        <w:t>أفلام فيديو، بطاقات كتب عليها: أنا حزين، متماثل، معارض/ة، متفهّم/ة، متحفّظ/ة، أفكّر، منذهل/ة، متفاجئ/ة.</w:t>
      </w:r>
    </w:p>
    <w:p w:rsidR="00B759DC" w:rsidRDefault="00B759DC" w:rsidP="00B759DC">
      <w:pPr>
        <w:spacing w:line="360" w:lineRule="auto"/>
        <w:jc w:val="both"/>
        <w:rPr>
          <w:rFonts w:cs="David" w:hint="cs"/>
          <w:b/>
          <w:bCs/>
          <w:rtl/>
        </w:rPr>
      </w:pPr>
    </w:p>
    <w:p w:rsidR="00B759DC" w:rsidRDefault="00B759DC" w:rsidP="00B759DC">
      <w:pPr>
        <w:spacing w:line="360" w:lineRule="auto"/>
        <w:jc w:val="both"/>
        <w:rPr>
          <w:rFonts w:cs="David"/>
          <w:b/>
          <w:bCs/>
          <w:rtl/>
        </w:rPr>
      </w:pPr>
      <w:proofErr w:type="gramStart"/>
      <w:r>
        <w:rPr>
          <w:rFonts w:cs="Arial" w:hint="cs"/>
          <w:b/>
          <w:bCs/>
          <w:rtl/>
          <w:lang w:bidi="ar-SA"/>
        </w:rPr>
        <w:t>سير</w:t>
      </w:r>
      <w:proofErr w:type="gramEnd"/>
      <w:r>
        <w:rPr>
          <w:rFonts w:cs="Arial" w:hint="cs"/>
          <w:b/>
          <w:bCs/>
          <w:rtl/>
          <w:lang w:bidi="ar-SA"/>
        </w:rPr>
        <w:t xml:space="preserve"> الفعالية</w:t>
      </w:r>
      <w:r>
        <w:rPr>
          <w:rFonts w:cs="David"/>
          <w:b/>
          <w:bCs/>
          <w:rtl/>
        </w:rPr>
        <w:t xml:space="preserve">: </w:t>
      </w:r>
    </w:p>
    <w:p w:rsidR="00B759DC" w:rsidRPr="00395331" w:rsidRDefault="00B759DC" w:rsidP="00B759DC">
      <w:pPr>
        <w:spacing w:line="360" w:lineRule="auto"/>
        <w:jc w:val="both"/>
        <w:rPr>
          <w:rFonts w:cs="Arial" w:hint="cs"/>
          <w:rtl/>
          <w:lang w:bidi="ar-SA"/>
        </w:rPr>
      </w:pPr>
      <w:r>
        <w:rPr>
          <w:rFonts w:cs="Arial" w:hint="cs"/>
          <w:rtl/>
          <w:lang w:bidi="ar-SA"/>
        </w:rPr>
        <w:t xml:space="preserve">نوصي في هذه الفعالية المعلمين والمعلمات أن يستعملوا الأفلام كمنهجية تشكل محفزا لنقاش معمّق ولتأمّل الواقع الراهن ومظاهر العنصرية ضد مجموعات أقلية في مجتمعهم. ويتمّ ذلك من خلال قصص وتجارب نساء سود البشرة في المجتمع الفلسطيني في إسرائيل ومن خلال قصص الأثيوبيين والحالات العنصرية التي </w:t>
      </w:r>
      <w:proofErr w:type="spellStart"/>
      <w:r>
        <w:rPr>
          <w:rFonts w:cs="Arial" w:hint="cs"/>
          <w:rtl/>
          <w:lang w:bidi="ar-SA"/>
        </w:rPr>
        <w:t>يواجهونها</w:t>
      </w:r>
      <w:proofErr w:type="spellEnd"/>
      <w:r>
        <w:rPr>
          <w:rFonts w:cs="Arial" w:hint="cs"/>
          <w:rtl/>
          <w:lang w:bidi="ar-SA"/>
        </w:rPr>
        <w:t xml:space="preserve"> في المجتمع الإسرائيلي.</w:t>
      </w:r>
    </w:p>
    <w:p w:rsidR="00B759DC" w:rsidRDefault="00B759DC" w:rsidP="00B759DC">
      <w:pPr>
        <w:spacing w:line="360" w:lineRule="auto"/>
        <w:jc w:val="both"/>
        <w:rPr>
          <w:rFonts w:cs="David" w:hint="cs"/>
          <w:rtl/>
        </w:rPr>
      </w:pPr>
    </w:p>
    <w:p w:rsidR="00B759DC" w:rsidRDefault="00B759DC" w:rsidP="00B759DC">
      <w:pPr>
        <w:spacing w:line="360" w:lineRule="auto"/>
        <w:jc w:val="both"/>
        <w:rPr>
          <w:rFonts w:cs="David"/>
          <w:rtl/>
        </w:rPr>
      </w:pPr>
      <w:proofErr w:type="gramStart"/>
      <w:r w:rsidRPr="00DD403D">
        <w:rPr>
          <w:rFonts w:cs="Arial" w:hint="cs"/>
          <w:b/>
          <w:bCs/>
          <w:rtl/>
          <w:lang w:bidi="ar-SA"/>
        </w:rPr>
        <w:t>الفيلم</w:t>
      </w:r>
      <w:proofErr w:type="gramEnd"/>
      <w:r w:rsidRPr="00DD403D">
        <w:rPr>
          <w:rFonts w:cs="Arial" w:hint="cs"/>
          <w:b/>
          <w:bCs/>
          <w:rtl/>
          <w:lang w:bidi="ar-SA"/>
        </w:rPr>
        <w:t xml:space="preserve"> الأول</w:t>
      </w:r>
      <w:r>
        <w:rPr>
          <w:rFonts w:cs="Arial" w:hint="cs"/>
          <w:rtl/>
          <w:lang w:bidi="ar-SA"/>
        </w:rPr>
        <w:t xml:space="preserve"> ـ "نحن أيضا عنصريين" ـ نجده في الرابط التالي (يُمكن أيضا أن تجدوه بالبحث عنه باسمه في</w:t>
      </w:r>
      <w:r>
        <w:rPr>
          <w:rFonts w:cs="David"/>
          <w:rtl/>
        </w:rPr>
        <w:t xml:space="preserve"> </w:t>
      </w:r>
      <w:r>
        <w:rPr>
          <w:rFonts w:cs="David"/>
        </w:rPr>
        <w:t>YouTube</w:t>
      </w:r>
      <w:r>
        <w:rPr>
          <w:rFonts w:cs="David"/>
          <w:rtl/>
        </w:rPr>
        <w:t xml:space="preserve">): </w:t>
      </w:r>
      <w:hyperlink r:id="rId8" w:history="1">
        <w:r>
          <w:rPr>
            <w:rStyle w:val="Hyperlink"/>
            <w:rFonts w:cs="David"/>
          </w:rPr>
          <w:t>http://www.youtube.com/watch?v=LNjXHyOjHLQ</w:t>
        </w:r>
      </w:hyperlink>
      <w:r>
        <w:rPr>
          <w:rFonts w:cs="David"/>
          <w:rtl/>
        </w:rPr>
        <w:t xml:space="preserve">. </w:t>
      </w:r>
    </w:p>
    <w:p w:rsidR="00B759DC" w:rsidRPr="00DF616F" w:rsidRDefault="00B759DC" w:rsidP="00B759DC">
      <w:pPr>
        <w:spacing w:line="360" w:lineRule="auto"/>
        <w:jc w:val="both"/>
        <w:rPr>
          <w:rFonts w:cs="Arial" w:hint="cs"/>
          <w:rtl/>
          <w:lang w:bidi="ar-SA"/>
        </w:rPr>
      </w:pPr>
      <w:r>
        <w:rPr>
          <w:rFonts w:cs="Arial" w:hint="cs"/>
          <w:rtl/>
          <w:lang w:bidi="ar-SA"/>
        </w:rPr>
        <w:t xml:space="preserve">أنتج الفيلم طالبات مدرسة الفرنسيسكان في الناصرة بالتعاون مع مجموعة "نساء من أجل التغيير للأفضل" في كفر قاسم في إطار دراستهم موضوع الإعلام. </w:t>
      </w:r>
      <w:proofErr w:type="gramStart"/>
      <w:r>
        <w:rPr>
          <w:rFonts w:cs="Arial" w:hint="cs"/>
          <w:rtl/>
          <w:lang w:bidi="ar-SA"/>
        </w:rPr>
        <w:t>الفيلم</w:t>
      </w:r>
      <w:proofErr w:type="gramEnd"/>
      <w:r>
        <w:rPr>
          <w:rFonts w:cs="Arial" w:hint="cs"/>
          <w:rtl/>
          <w:lang w:bidi="ar-SA"/>
        </w:rPr>
        <w:t xml:space="preserve"> هو بشأن العنصرية في المجتمع الفلسطيني في إسرائيل تجله أناس سود البشرة يعيشون في المجتمع ويصف نشاط مجموعة العمل "نساء من أجل التغيير للأفضل" في كفر قاسم وهي مجموعة من النساء سود البشرة يتصدين للعنصرية الموجّهة ضدهم وتجاه أبنائهن. وفي الفيلم مشاهد من فيلم "دورة السينما" للمخرج أوري </w:t>
      </w:r>
      <w:proofErr w:type="spellStart"/>
      <w:r>
        <w:rPr>
          <w:rFonts w:cs="Arial" w:hint="cs"/>
          <w:rtl/>
          <w:lang w:bidi="ar-SA"/>
        </w:rPr>
        <w:t>روزنووكس</w:t>
      </w:r>
      <w:proofErr w:type="spellEnd"/>
      <w:r>
        <w:rPr>
          <w:rFonts w:cs="Arial" w:hint="cs"/>
          <w:rtl/>
          <w:lang w:bidi="ar-SA"/>
        </w:rPr>
        <w:t xml:space="preserve"> صورتها وحررتها مجموعة من النساء السود البشرة من رهط في النقب. في هذا الفيلم </w:t>
      </w:r>
      <w:proofErr w:type="gramStart"/>
      <w:r>
        <w:rPr>
          <w:rFonts w:cs="Arial" w:hint="cs"/>
          <w:rtl/>
          <w:lang w:bidi="ar-SA"/>
        </w:rPr>
        <w:t>تسافر</w:t>
      </w:r>
      <w:proofErr w:type="gramEnd"/>
      <w:r>
        <w:rPr>
          <w:rFonts w:cs="Arial" w:hint="cs"/>
          <w:rtl/>
          <w:lang w:bidi="ar-SA"/>
        </w:rPr>
        <w:t xml:space="preserve"> النساء في رحلة إلى الجذور في أفريقيا.</w:t>
      </w:r>
    </w:p>
    <w:p w:rsidR="00B759DC" w:rsidRDefault="00B759DC" w:rsidP="00B759DC">
      <w:pPr>
        <w:spacing w:line="360" w:lineRule="auto"/>
        <w:jc w:val="both"/>
        <w:rPr>
          <w:rFonts w:cs="David"/>
          <w:rtl/>
        </w:rPr>
      </w:pPr>
      <w:r w:rsidRPr="00DD403D">
        <w:rPr>
          <w:rFonts w:cs="Arial" w:hint="cs"/>
          <w:b/>
          <w:bCs/>
          <w:rtl/>
          <w:lang w:bidi="ar-SA"/>
        </w:rPr>
        <w:t>الفيلم الثاني</w:t>
      </w:r>
      <w:r>
        <w:rPr>
          <w:rFonts w:cs="Arial" w:hint="cs"/>
          <w:rtl/>
          <w:lang w:bidi="ar-SA"/>
        </w:rPr>
        <w:t xml:space="preserve"> ـ "العنصرية ضد الأثيوبيين في روضة أطفال دينية توراتية" ـ هو عبارة عن تقرير من القناة 2 عن الفصل بين أولاد أثيوبيين وبيض في روضة دينية. الفيلم </w:t>
      </w:r>
      <w:proofErr w:type="gramStart"/>
      <w:r>
        <w:rPr>
          <w:rFonts w:cs="Arial" w:hint="cs"/>
          <w:rtl/>
          <w:lang w:bidi="ar-SA"/>
        </w:rPr>
        <w:t>موجود</w:t>
      </w:r>
      <w:proofErr w:type="gramEnd"/>
      <w:r>
        <w:rPr>
          <w:rFonts w:cs="Arial" w:hint="cs"/>
          <w:rtl/>
          <w:lang w:bidi="ar-SA"/>
        </w:rPr>
        <w:t xml:space="preserve"> على الرابط التالي (يُمكن العثور عليه أيضا في موقع </w:t>
      </w:r>
      <w:r>
        <w:rPr>
          <w:rFonts w:cs="David"/>
        </w:rPr>
        <w:t>YouTube</w:t>
      </w:r>
      <w:r>
        <w:rPr>
          <w:rFonts w:cs="David"/>
          <w:rtl/>
        </w:rPr>
        <w:t xml:space="preserve">): </w:t>
      </w:r>
      <w:hyperlink r:id="rId9" w:history="1">
        <w:r>
          <w:rPr>
            <w:rStyle w:val="Hyperlink"/>
          </w:rPr>
          <w:t>http://www.youtube.com/watch?v=ae78ufwlj6c</w:t>
        </w:r>
      </w:hyperlink>
      <w:r>
        <w:rPr>
          <w:rFonts w:cs="David"/>
          <w:rtl/>
        </w:rPr>
        <w:t>.</w:t>
      </w:r>
    </w:p>
    <w:p w:rsidR="00B759DC" w:rsidRDefault="00B759DC" w:rsidP="00B759DC">
      <w:pPr>
        <w:spacing w:line="360" w:lineRule="auto"/>
        <w:jc w:val="both"/>
        <w:rPr>
          <w:rFonts w:cs="David" w:hint="cs"/>
          <w:color w:val="0000FF"/>
          <w:u w:val="single"/>
          <w:rtl/>
        </w:rPr>
      </w:pPr>
    </w:p>
    <w:p w:rsidR="00B759DC" w:rsidRDefault="00B759DC" w:rsidP="00B759DC">
      <w:pPr>
        <w:spacing w:line="360" w:lineRule="auto"/>
        <w:jc w:val="both"/>
        <w:rPr>
          <w:rFonts w:cs="David"/>
          <w:rtl/>
        </w:rPr>
      </w:pPr>
      <w:proofErr w:type="gramStart"/>
      <w:r>
        <w:rPr>
          <w:rFonts w:cs="Arial" w:hint="cs"/>
          <w:rtl/>
          <w:lang w:bidi="ar-SA"/>
        </w:rPr>
        <w:t>بعد</w:t>
      </w:r>
      <w:proofErr w:type="gramEnd"/>
      <w:r>
        <w:rPr>
          <w:rFonts w:cs="Arial" w:hint="cs"/>
          <w:rtl/>
          <w:lang w:bidi="ar-SA"/>
        </w:rPr>
        <w:t xml:space="preserve"> عرض أحد الفيلمين ينبغي الجلوس مع التلاميذ في دائرة. </w:t>
      </w:r>
      <w:proofErr w:type="gramStart"/>
      <w:r>
        <w:rPr>
          <w:rFonts w:cs="Arial" w:hint="cs"/>
          <w:rtl/>
          <w:lang w:bidi="ar-SA"/>
        </w:rPr>
        <w:t>في</w:t>
      </w:r>
      <w:proofErr w:type="gramEnd"/>
      <w:r>
        <w:rPr>
          <w:rFonts w:cs="Arial" w:hint="cs"/>
          <w:rtl/>
          <w:lang w:bidi="ar-SA"/>
        </w:rPr>
        <w:t xml:space="preserve"> هذه المرحلة يوزع المعلم/ة على الأرض بطاقات مع كلمت تصف المشاعر المختلفة جراء الفيلم ويُطلب من التلاميذ أن يختار كل منهم بطاقة</w:t>
      </w:r>
      <w:r>
        <w:rPr>
          <w:rFonts w:cs="David" w:hint="cs"/>
          <w:rtl/>
        </w:rPr>
        <w:t xml:space="preserve"> </w:t>
      </w:r>
      <w:r>
        <w:rPr>
          <w:rFonts w:cs="Arial" w:hint="cs"/>
          <w:rtl/>
          <w:lang w:bidi="ar-SA"/>
        </w:rPr>
        <w:t>مع كلمة تصف مشاعره جراء الفيلم. بعد أن يتناول كل التلاميذ بطاقاتهم يسألون لماذا اختاروها هي بالذات وماذا يشعرون بعد الفيلم.</w:t>
      </w:r>
      <w:r>
        <w:rPr>
          <w:rFonts w:cs="David"/>
          <w:rtl/>
        </w:rPr>
        <w:t xml:space="preserve">  </w:t>
      </w:r>
    </w:p>
    <w:p w:rsidR="00B759DC" w:rsidRDefault="00B759DC" w:rsidP="00B759DC">
      <w:pPr>
        <w:spacing w:line="360" w:lineRule="auto"/>
        <w:jc w:val="both"/>
        <w:rPr>
          <w:rFonts w:cs="David" w:hint="cs"/>
          <w:rtl/>
        </w:rPr>
      </w:pPr>
    </w:p>
    <w:p w:rsidR="00B759DC" w:rsidRDefault="00B759DC" w:rsidP="00B759DC">
      <w:pPr>
        <w:jc w:val="both"/>
        <w:rPr>
          <w:rFonts w:cs="David"/>
          <w:b/>
          <w:bCs/>
          <w:rtl/>
        </w:rPr>
      </w:pPr>
      <w:proofErr w:type="gramStart"/>
      <w:r>
        <w:rPr>
          <w:rFonts w:cs="Arial" w:hint="cs"/>
          <w:b/>
          <w:bCs/>
          <w:rtl/>
          <w:lang w:bidi="ar-SA"/>
        </w:rPr>
        <w:lastRenderedPageBreak/>
        <w:t>أسئلة</w:t>
      </w:r>
      <w:proofErr w:type="gramEnd"/>
      <w:r>
        <w:rPr>
          <w:rFonts w:cs="Arial" w:hint="cs"/>
          <w:b/>
          <w:bCs/>
          <w:rtl/>
          <w:lang w:bidi="ar-SA"/>
        </w:rPr>
        <w:t xml:space="preserve"> للنقاش</w:t>
      </w:r>
      <w:r>
        <w:rPr>
          <w:rFonts w:cs="David"/>
          <w:b/>
          <w:bCs/>
          <w:rtl/>
        </w:rPr>
        <w:t xml:space="preserve">: </w:t>
      </w:r>
    </w:p>
    <w:p w:rsidR="00B759DC" w:rsidRDefault="00B759DC" w:rsidP="00B759DC">
      <w:pPr>
        <w:jc w:val="both"/>
        <w:rPr>
          <w:rFonts w:cs="David" w:hint="cs"/>
          <w:rtl/>
        </w:rPr>
      </w:pPr>
    </w:p>
    <w:p w:rsidR="00B759DC" w:rsidRDefault="00B759DC" w:rsidP="00B759DC">
      <w:pPr>
        <w:numPr>
          <w:ilvl w:val="0"/>
          <w:numId w:val="29"/>
        </w:numPr>
        <w:spacing w:line="360" w:lineRule="auto"/>
        <w:jc w:val="both"/>
        <w:rPr>
          <w:rFonts w:cs="David"/>
        </w:rPr>
      </w:pPr>
      <w:r>
        <w:rPr>
          <w:rFonts w:cs="Arial" w:hint="cs"/>
          <w:rtl/>
          <w:lang w:bidi="ar-SA"/>
        </w:rPr>
        <w:t>ماذا شعرتم خلال الفيلم</w:t>
      </w:r>
      <w:r>
        <w:rPr>
          <w:rFonts w:cs="David"/>
          <w:rtl/>
        </w:rPr>
        <w:t>?</w:t>
      </w:r>
    </w:p>
    <w:p w:rsidR="00B759DC" w:rsidRDefault="00B759DC" w:rsidP="00B759DC">
      <w:pPr>
        <w:numPr>
          <w:ilvl w:val="0"/>
          <w:numId w:val="29"/>
        </w:numPr>
        <w:spacing w:line="360" w:lineRule="auto"/>
        <w:jc w:val="both"/>
        <w:rPr>
          <w:rFonts w:cs="David" w:hint="cs"/>
        </w:rPr>
      </w:pPr>
      <w:r>
        <w:rPr>
          <w:rFonts w:cs="Arial" w:hint="cs"/>
          <w:rtl/>
          <w:lang w:bidi="ar-SA"/>
        </w:rPr>
        <w:t>هل ظهرت في الفيلم شخصيات تواصلت معها ؟</w:t>
      </w:r>
    </w:p>
    <w:p w:rsidR="00B759DC" w:rsidRDefault="00B759DC" w:rsidP="00B759DC">
      <w:pPr>
        <w:numPr>
          <w:ilvl w:val="0"/>
          <w:numId w:val="29"/>
        </w:numPr>
        <w:spacing w:line="360" w:lineRule="auto"/>
        <w:jc w:val="both"/>
        <w:rPr>
          <w:rFonts w:cs="David"/>
        </w:rPr>
      </w:pPr>
      <w:r>
        <w:rPr>
          <w:rFonts w:cs="Arial" w:hint="cs"/>
          <w:rtl/>
          <w:lang w:bidi="ar-SA"/>
        </w:rPr>
        <w:t>هل تعرفون عن قصص مشابهة في بيئتكم؟</w:t>
      </w:r>
    </w:p>
    <w:p w:rsidR="00B759DC" w:rsidRDefault="00B759DC" w:rsidP="00B759DC">
      <w:pPr>
        <w:numPr>
          <w:ilvl w:val="0"/>
          <w:numId w:val="29"/>
        </w:numPr>
        <w:spacing w:line="360" w:lineRule="auto"/>
        <w:jc w:val="both"/>
        <w:rPr>
          <w:rFonts w:cs="David"/>
        </w:rPr>
      </w:pPr>
      <w:r>
        <w:rPr>
          <w:rFonts w:cs="Arial" w:hint="cs"/>
          <w:rtl/>
          <w:lang w:bidi="ar-SA"/>
        </w:rPr>
        <w:t>ماذا كان موقفك من السود/الأثيوبيين قبل مشاهدة الفيلم؟</w:t>
      </w:r>
    </w:p>
    <w:p w:rsidR="00B759DC" w:rsidRDefault="00B759DC" w:rsidP="00B759DC">
      <w:pPr>
        <w:numPr>
          <w:ilvl w:val="0"/>
          <w:numId w:val="29"/>
        </w:numPr>
        <w:spacing w:line="360" w:lineRule="auto"/>
        <w:jc w:val="both"/>
        <w:rPr>
          <w:rFonts w:cs="David"/>
        </w:rPr>
      </w:pPr>
      <w:r>
        <w:rPr>
          <w:rFonts w:cs="Arial" w:hint="cs"/>
          <w:rtl/>
          <w:lang w:bidi="ar-SA"/>
        </w:rPr>
        <w:t xml:space="preserve">هل ساعدك الفيلم </w:t>
      </w:r>
      <w:proofErr w:type="gramStart"/>
      <w:r>
        <w:rPr>
          <w:rFonts w:cs="Arial" w:hint="cs"/>
          <w:rtl/>
          <w:lang w:bidi="ar-SA"/>
        </w:rPr>
        <w:t>على</w:t>
      </w:r>
      <w:proofErr w:type="gramEnd"/>
      <w:r>
        <w:rPr>
          <w:rFonts w:cs="Arial" w:hint="cs"/>
          <w:rtl/>
          <w:lang w:bidi="ar-SA"/>
        </w:rPr>
        <w:t xml:space="preserve"> فحص مواقفك والتفكير فيها؟</w:t>
      </w:r>
    </w:p>
    <w:p w:rsidR="00B759DC" w:rsidRDefault="00B759DC" w:rsidP="00B759DC">
      <w:pPr>
        <w:numPr>
          <w:ilvl w:val="0"/>
          <w:numId w:val="29"/>
        </w:numPr>
        <w:spacing w:line="360" w:lineRule="auto"/>
        <w:jc w:val="both"/>
        <w:rPr>
          <w:rFonts w:cs="David"/>
        </w:rPr>
      </w:pPr>
      <w:r>
        <w:rPr>
          <w:rFonts w:cs="Arial" w:hint="cs"/>
          <w:rtl/>
          <w:lang w:bidi="ar-SA"/>
        </w:rPr>
        <w:t>في ضوء حقيقة أن في المجتمع عنصرية، هل تعتقدون أن الفيلم يساعد في اجتثاث العنصرية؟</w:t>
      </w:r>
    </w:p>
    <w:p w:rsidR="00B759DC" w:rsidRDefault="00B759DC" w:rsidP="00B759DC">
      <w:pPr>
        <w:numPr>
          <w:ilvl w:val="0"/>
          <w:numId w:val="29"/>
        </w:numPr>
        <w:spacing w:line="360" w:lineRule="auto"/>
        <w:jc w:val="both"/>
        <w:rPr>
          <w:rFonts w:cs="David"/>
        </w:rPr>
      </w:pPr>
      <w:r>
        <w:rPr>
          <w:rFonts w:cs="Arial" w:hint="cs"/>
          <w:rtl/>
          <w:lang w:bidi="ar-SA"/>
        </w:rPr>
        <w:t>هل لديكم أفكار لمواجهة العنصرية؟</w:t>
      </w:r>
    </w:p>
    <w:p w:rsidR="00B759DC" w:rsidRDefault="00B759DC" w:rsidP="00B759DC">
      <w:pPr>
        <w:ind w:left="360"/>
        <w:jc w:val="both"/>
        <w:rPr>
          <w:rFonts w:cs="David" w:hint="cs"/>
        </w:rPr>
      </w:pPr>
    </w:p>
    <w:p w:rsidR="00B759DC" w:rsidRDefault="00B759DC" w:rsidP="00B759DC">
      <w:pPr>
        <w:spacing w:line="360" w:lineRule="auto"/>
        <w:jc w:val="both"/>
        <w:rPr>
          <w:rFonts w:cs="David"/>
          <w:b/>
          <w:bCs/>
          <w:rtl/>
        </w:rPr>
      </w:pPr>
      <w:r>
        <w:rPr>
          <w:rFonts w:cs="Arial" w:hint="cs"/>
          <w:b/>
          <w:bCs/>
          <w:rtl/>
          <w:lang w:bidi="ar-SA"/>
        </w:rPr>
        <w:t>ملاحظة</w:t>
      </w:r>
      <w:r>
        <w:rPr>
          <w:rFonts w:cs="David"/>
          <w:b/>
          <w:bCs/>
          <w:rtl/>
        </w:rPr>
        <w:t xml:space="preserve">: </w:t>
      </w:r>
    </w:p>
    <w:p w:rsidR="00B759DC" w:rsidRPr="00F40B9D" w:rsidRDefault="00B759DC" w:rsidP="00B759DC">
      <w:pPr>
        <w:spacing w:line="360" w:lineRule="auto"/>
        <w:jc w:val="both"/>
        <w:rPr>
          <w:rFonts w:cs="Arial" w:hint="cs"/>
          <w:rtl/>
          <w:lang w:bidi="ar-SA"/>
        </w:rPr>
      </w:pPr>
      <w:proofErr w:type="gramStart"/>
      <w:r>
        <w:rPr>
          <w:rFonts w:cs="Arial" w:hint="cs"/>
          <w:rtl/>
          <w:lang w:bidi="ar-SA"/>
        </w:rPr>
        <w:t>بعد</w:t>
      </w:r>
      <w:proofErr w:type="gramEnd"/>
      <w:r>
        <w:rPr>
          <w:rFonts w:cs="Arial" w:hint="cs"/>
          <w:rtl/>
          <w:lang w:bidi="ar-SA"/>
        </w:rPr>
        <w:t xml:space="preserve"> عرض الفيلم يستطيع المعلم/ة أن توزع التلاميذ لمجموعات صغيرة تحصل كل واحدة على سؤال للنقاش. تكتب كل مجموعة نتائج النقاش على بريستول وتعود إلى الهيئة العامة مع تلخيصاتها.</w:t>
      </w:r>
    </w:p>
    <w:p w:rsidR="00B759DC" w:rsidRDefault="00B759DC" w:rsidP="00B759DC">
      <w:pPr>
        <w:spacing w:line="360" w:lineRule="auto"/>
        <w:jc w:val="both"/>
        <w:rPr>
          <w:rFonts w:cs="David" w:hint="cs"/>
          <w:rtl/>
        </w:rPr>
      </w:pPr>
    </w:p>
    <w:p w:rsidR="00B759DC" w:rsidRDefault="00B759DC" w:rsidP="00B759DC">
      <w:pPr>
        <w:spacing w:line="360" w:lineRule="auto"/>
        <w:jc w:val="both"/>
        <w:rPr>
          <w:rFonts w:cs="David"/>
          <w:b/>
          <w:bCs/>
          <w:rtl/>
        </w:rPr>
      </w:pPr>
      <w:r>
        <w:rPr>
          <w:rFonts w:cs="Arial" w:hint="cs"/>
          <w:b/>
          <w:bCs/>
          <w:rtl/>
          <w:lang w:bidi="ar-SA"/>
        </w:rPr>
        <w:t>تلخيص</w:t>
      </w:r>
      <w:r>
        <w:rPr>
          <w:rFonts w:cs="David"/>
          <w:b/>
          <w:bCs/>
          <w:rtl/>
        </w:rPr>
        <w:t xml:space="preserve">: </w:t>
      </w:r>
    </w:p>
    <w:p w:rsidR="00B759DC" w:rsidRPr="00F40B9D" w:rsidRDefault="00B759DC" w:rsidP="00B759DC">
      <w:pPr>
        <w:spacing w:line="360" w:lineRule="auto"/>
        <w:jc w:val="both"/>
        <w:rPr>
          <w:rFonts w:cs="Arial" w:hint="cs"/>
          <w:rtl/>
          <w:lang w:bidi="ar-SA"/>
        </w:rPr>
      </w:pPr>
      <w:r>
        <w:rPr>
          <w:rFonts w:cs="Arial" w:hint="cs"/>
          <w:rtl/>
          <w:lang w:bidi="ar-SA"/>
        </w:rPr>
        <w:t>من المهم بل ونوصي أن يعلّق المعلّم/ة بعد الفيلم على التعريفات المختلفة للعنصرية وأن يُتيحا للتلاميذ تبيان أنواع مختلفة من العنصرية.</w:t>
      </w:r>
    </w:p>
    <w:p w:rsidR="00B759DC" w:rsidRPr="00F40B9D" w:rsidRDefault="00B759DC" w:rsidP="00B759DC">
      <w:pPr>
        <w:spacing w:line="360" w:lineRule="auto"/>
        <w:jc w:val="both"/>
        <w:rPr>
          <w:rFonts w:cs="Arial" w:hint="cs"/>
          <w:rtl/>
          <w:lang w:bidi="ar-SA"/>
        </w:rPr>
      </w:pPr>
      <w:r>
        <w:rPr>
          <w:rFonts w:cs="Arial" w:hint="cs"/>
          <w:rtl/>
          <w:lang w:bidi="ar-SA"/>
        </w:rPr>
        <w:t>إضافة إلى ذلك، من المهم شدّ التلاميذ إلى نضالات مختلفة ضد العنصرية وأن تشرحوا لهم أن النضالات ضد العنصرية ينبغي ألا تكون نضالات المجموعات التي تعاني منها بشكل مباشر بل هو نضال كل المجتمع وعليه ففي النضالات دور لكل واحد وواحدة منا.</w:t>
      </w:r>
    </w:p>
    <w:p w:rsidR="00B759DC" w:rsidRDefault="00B759DC" w:rsidP="00B759DC">
      <w:pPr>
        <w:spacing w:line="360" w:lineRule="auto"/>
        <w:jc w:val="both"/>
        <w:rPr>
          <w:rFonts w:cs="David" w:hint="cs"/>
          <w:rtl/>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Pr>
      </w:pPr>
    </w:p>
    <w:p w:rsidR="00FE6D44" w:rsidRDefault="00FE6D44" w:rsidP="00B759DC">
      <w:pPr>
        <w:spacing w:line="360" w:lineRule="auto"/>
        <w:jc w:val="both"/>
        <w:rPr>
          <w:rFonts w:cs="David" w:hint="cs"/>
          <w:rtl/>
        </w:rPr>
      </w:pPr>
    </w:p>
    <w:p w:rsidR="00B759DC" w:rsidRPr="00F40B9D" w:rsidRDefault="00B759DC" w:rsidP="00B759DC">
      <w:pPr>
        <w:spacing w:line="360" w:lineRule="auto"/>
        <w:jc w:val="both"/>
        <w:rPr>
          <w:rFonts w:cs="Arial" w:hint="cs"/>
          <w:lang w:bidi="ar-SA"/>
        </w:rPr>
      </w:pPr>
      <w:r>
        <w:rPr>
          <w:rFonts w:cs="Arial" w:hint="cs"/>
          <w:rtl/>
          <w:lang w:bidi="ar-SA"/>
        </w:rPr>
        <w:lastRenderedPageBreak/>
        <w:t>ملحق أ</w:t>
      </w:r>
    </w:p>
    <w:p w:rsidR="00B759DC" w:rsidRPr="00F40B9D" w:rsidRDefault="00B759DC" w:rsidP="00B759DC">
      <w:pPr>
        <w:spacing w:line="360" w:lineRule="auto"/>
        <w:jc w:val="both"/>
        <w:rPr>
          <w:rFonts w:cs="Arial" w:hint="cs"/>
          <w:b/>
          <w:bCs/>
          <w:rtl/>
          <w:lang w:bidi="ar-SA"/>
        </w:rPr>
      </w:pPr>
      <w:proofErr w:type="gramStart"/>
      <w:r>
        <w:rPr>
          <w:rFonts w:cs="Arial" w:hint="cs"/>
          <w:b/>
          <w:bCs/>
          <w:rtl/>
          <w:lang w:bidi="ar-SA"/>
        </w:rPr>
        <w:t>تعريفات</w:t>
      </w:r>
      <w:proofErr w:type="gramEnd"/>
      <w:r>
        <w:rPr>
          <w:rFonts w:cs="Arial" w:hint="cs"/>
          <w:b/>
          <w:bCs/>
          <w:rtl/>
          <w:lang w:bidi="ar-SA"/>
        </w:rPr>
        <w:t xml:space="preserve"> لمصطلح العنصرية</w:t>
      </w:r>
    </w:p>
    <w:p w:rsidR="00B759DC" w:rsidRPr="00775ADC" w:rsidRDefault="00B759DC" w:rsidP="00B759DC">
      <w:pPr>
        <w:spacing w:line="360" w:lineRule="auto"/>
        <w:jc w:val="both"/>
        <w:rPr>
          <w:rFonts w:cs="David"/>
          <w:rtl/>
        </w:rPr>
      </w:pPr>
      <w:r w:rsidRPr="00775ADC">
        <w:rPr>
          <w:rFonts w:cs="David"/>
          <w:rtl/>
        </w:rPr>
        <w:t>(</w:t>
      </w:r>
      <w:r>
        <w:rPr>
          <w:rFonts w:cs="Arial" w:hint="cs"/>
          <w:rtl/>
          <w:lang w:bidi="ar-SA"/>
        </w:rPr>
        <w:t>ينبغي أن تحضروا أربع رزم من البطاقات مع التعريفات المختلفة للعنصرية ـ لكل مجموعة رزمة)</w:t>
      </w:r>
      <w:r w:rsidRPr="00775ADC">
        <w:rPr>
          <w:rFonts w:cs="David"/>
          <w:rtl/>
        </w:rPr>
        <w:t xml:space="preserve"> </w:t>
      </w:r>
    </w:p>
    <w:p w:rsidR="00B759DC" w:rsidRPr="009E3B09"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David"/>
          <w:b/>
          <w:bCs/>
          <w:rtl/>
        </w:rPr>
      </w:pPr>
      <w:r>
        <w:rPr>
          <w:rFonts w:cs="Arial" w:hint="cs"/>
          <w:b/>
          <w:bCs/>
          <w:rtl/>
          <w:lang w:bidi="ar-SA"/>
        </w:rPr>
        <w:t>ما هي العنصرية</w:t>
      </w:r>
      <w:r w:rsidRPr="009E3B09">
        <w:rPr>
          <w:rFonts w:cs="David"/>
          <w:b/>
          <w:bCs/>
          <w:rtl/>
        </w:rPr>
        <w:t>?</w:t>
      </w:r>
    </w:p>
    <w:p w:rsidR="00B759DC"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Arial" w:hint="cs"/>
          <w:rtl/>
          <w:lang w:bidi="ar-SA"/>
        </w:rPr>
      </w:pPr>
      <w:r>
        <w:rPr>
          <w:rFonts w:cs="Arial" w:hint="cs"/>
          <w:rtl/>
          <w:lang w:bidi="ar-SA"/>
        </w:rPr>
        <w:t xml:space="preserve">نظرية تقسّم شعوب الأرض لأعراق </w:t>
      </w:r>
      <w:proofErr w:type="gramStart"/>
      <w:r>
        <w:rPr>
          <w:rFonts w:cs="Arial" w:hint="cs"/>
          <w:rtl/>
          <w:lang w:bidi="ar-SA"/>
        </w:rPr>
        <w:t>أسمى</w:t>
      </w:r>
      <w:proofErr w:type="gramEnd"/>
      <w:r>
        <w:rPr>
          <w:rFonts w:cs="Arial" w:hint="cs"/>
          <w:rtl/>
          <w:lang w:bidi="ar-SA"/>
        </w:rPr>
        <w:t xml:space="preserve"> مقابل أعراق أدنى.</w:t>
      </w:r>
    </w:p>
    <w:p w:rsidR="00B759DC" w:rsidRPr="00F40B9D"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Arial" w:hint="cs"/>
          <w:rtl/>
          <w:lang w:bidi="ar-SA"/>
        </w:rPr>
      </w:pPr>
      <w:r>
        <w:rPr>
          <w:rFonts w:cs="Arial" w:hint="cs"/>
          <w:rtl/>
          <w:lang w:bidi="ar-SA"/>
        </w:rPr>
        <w:t>"</w:t>
      </w:r>
      <w:proofErr w:type="spellStart"/>
      <w:r>
        <w:rPr>
          <w:rFonts w:cs="Arial" w:hint="cs"/>
          <w:rtl/>
          <w:lang w:bidi="ar-SA"/>
        </w:rPr>
        <w:t>إبن</w:t>
      </w:r>
      <w:proofErr w:type="spellEnd"/>
      <w:r>
        <w:rPr>
          <w:rFonts w:cs="Arial" w:hint="cs"/>
          <w:rtl/>
          <w:lang w:bidi="ar-SA"/>
        </w:rPr>
        <w:t xml:space="preserve"> </w:t>
      </w:r>
      <w:proofErr w:type="spellStart"/>
      <w:r>
        <w:rPr>
          <w:rFonts w:cs="Arial" w:hint="cs"/>
          <w:rtl/>
          <w:lang w:bidi="ar-SA"/>
        </w:rPr>
        <w:t>شوشات</w:t>
      </w:r>
      <w:proofErr w:type="spellEnd"/>
      <w:r>
        <w:rPr>
          <w:rFonts w:cs="Arial"/>
          <w:lang w:bidi="ar-SA"/>
        </w:rPr>
        <w:t>;</w:t>
      </w:r>
      <w:r>
        <w:rPr>
          <w:rFonts w:cs="Arial" w:hint="cs"/>
          <w:rtl/>
          <w:lang w:bidi="ar-SA"/>
        </w:rPr>
        <w:t xml:space="preserve"> </w:t>
      </w:r>
      <w:proofErr w:type="spellStart"/>
      <w:r>
        <w:rPr>
          <w:rFonts w:cs="Arial" w:hint="cs"/>
          <w:rtl/>
          <w:lang w:bidi="ar-SA"/>
        </w:rPr>
        <w:t>سبير</w:t>
      </w:r>
      <w:proofErr w:type="spellEnd"/>
      <w:r>
        <w:rPr>
          <w:rFonts w:cs="Arial" w:hint="cs"/>
          <w:rtl/>
          <w:lang w:bidi="ar-SA"/>
        </w:rPr>
        <w:t>).</w:t>
      </w:r>
    </w:p>
    <w:p w:rsidR="00B759DC" w:rsidRPr="009E3B09"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David"/>
          <w:rtl/>
        </w:rPr>
      </w:pPr>
      <w:r>
        <w:rPr>
          <w:rFonts w:cs="Arial" w:hint="cs"/>
          <w:rtl/>
          <w:lang w:bidi="ar-SA"/>
        </w:rPr>
        <w:t xml:space="preserve">(ملاحظة: هناك مَن يوسّع التعريف ليتجاوز الشعوب ـ فيضم مجموعات عرقية وثقافية </w:t>
      </w:r>
      <w:proofErr w:type="spellStart"/>
      <w:r>
        <w:rPr>
          <w:rFonts w:cs="Arial" w:hint="cs"/>
          <w:rtl/>
          <w:lang w:bidi="ar-SA"/>
        </w:rPr>
        <w:t>وجندرية</w:t>
      </w:r>
      <w:proofErr w:type="spellEnd"/>
      <w:r>
        <w:rPr>
          <w:rFonts w:cs="Arial" w:hint="cs"/>
          <w:rtl/>
          <w:lang w:bidi="ar-SA"/>
        </w:rPr>
        <w:t xml:space="preserve"> وغيرها)</w:t>
      </w:r>
      <w:r w:rsidRPr="009E3B09">
        <w:rPr>
          <w:rFonts w:cs="David"/>
          <w:rtl/>
        </w:rPr>
        <w:t xml:space="preserve"> </w:t>
      </w:r>
    </w:p>
    <w:p w:rsidR="00B759DC" w:rsidRPr="00775ADC" w:rsidRDefault="00B759DC" w:rsidP="00B759DC">
      <w:pPr>
        <w:spacing w:line="360" w:lineRule="auto"/>
        <w:jc w:val="both"/>
        <w:rPr>
          <w:rFonts w:cs="David" w:hint="cs"/>
          <w:rtl/>
        </w:rPr>
      </w:pPr>
    </w:p>
    <w:p w:rsidR="00B759DC" w:rsidRPr="00775ADC" w:rsidRDefault="00B759DC" w:rsidP="00B759DC">
      <w:pPr>
        <w:spacing w:line="360" w:lineRule="auto"/>
        <w:jc w:val="both"/>
        <w:rPr>
          <w:rFonts w:cs="David"/>
          <w:rtl/>
        </w:rPr>
      </w:pPr>
    </w:p>
    <w:p w:rsidR="00B759DC" w:rsidRPr="00775ADC" w:rsidRDefault="00B759DC" w:rsidP="00B759DC">
      <w:pPr>
        <w:spacing w:line="360" w:lineRule="auto"/>
        <w:jc w:val="both"/>
        <w:rPr>
          <w:rFonts w:cs="David"/>
          <w:rtl/>
        </w:rPr>
      </w:pPr>
    </w:p>
    <w:p w:rsidR="00B759DC"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David" w:hint="cs"/>
          <w:b/>
          <w:bCs/>
          <w:rtl/>
        </w:rPr>
      </w:pPr>
      <w:r>
        <w:rPr>
          <w:rFonts w:cs="Arial" w:hint="cs"/>
          <w:b/>
          <w:bCs/>
          <w:rtl/>
          <w:lang w:bidi="ar-SA"/>
        </w:rPr>
        <w:t>ما هي العنصرية؟</w:t>
      </w:r>
    </w:p>
    <w:p w:rsidR="00B759DC" w:rsidRPr="00503D76"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David"/>
          <w:b/>
          <w:bCs/>
        </w:rPr>
      </w:pPr>
      <w:r>
        <w:rPr>
          <w:rFonts w:cs="Arial" w:hint="cs"/>
          <w:b/>
          <w:bCs/>
          <w:rtl/>
          <w:lang w:bidi="ar-SA"/>
        </w:rPr>
        <w:t>ما هي العنصرية</w:t>
      </w:r>
      <w:r w:rsidRPr="00503D76">
        <w:rPr>
          <w:rFonts w:cs="David" w:hint="cs"/>
          <w:b/>
          <w:bCs/>
          <w:rtl/>
        </w:rPr>
        <w:t>?</w:t>
      </w:r>
    </w:p>
    <w:p w:rsidR="00B759DC" w:rsidRPr="00E75AC7" w:rsidRDefault="00B759DC" w:rsidP="00B759DC">
      <w:pPr>
        <w:pBdr>
          <w:top w:val="single" w:sz="4" w:space="1" w:color="auto"/>
          <w:left w:val="single" w:sz="4" w:space="4" w:color="auto"/>
          <w:bottom w:val="single" w:sz="4" w:space="1" w:color="auto"/>
          <w:right w:val="single" w:sz="4" w:space="4" w:color="auto"/>
        </w:pBdr>
        <w:spacing w:line="360" w:lineRule="auto"/>
        <w:jc w:val="both"/>
        <w:rPr>
          <w:rFonts w:cs="Arial"/>
          <w:rtl/>
        </w:rPr>
      </w:pPr>
      <w:r w:rsidRPr="00503D76">
        <w:rPr>
          <w:rFonts w:cs="David" w:hint="cs"/>
          <w:rtl/>
        </w:rPr>
        <w:t>"</w:t>
      </w:r>
      <w:r>
        <w:rPr>
          <w:rFonts w:cs="Arial" w:hint="cs"/>
          <w:rtl/>
          <w:lang w:bidi="ar-SA"/>
        </w:rPr>
        <w:t xml:space="preserve">اضطهاد، إهانة، تحقير، إظهار عداء، عدوانية أو عنف، أو التسبب في التشهير بجمهور أو قطاعات من السكان، وكل ذلك بسبب لون بشرة أو انتماء لعرق أو أصل قومي ـ </w:t>
      </w:r>
      <w:proofErr w:type="spellStart"/>
      <w:r>
        <w:rPr>
          <w:rFonts w:cs="Arial" w:hint="cs"/>
          <w:rtl/>
          <w:lang w:bidi="ar-SA"/>
        </w:rPr>
        <w:t>إثني</w:t>
      </w:r>
      <w:proofErr w:type="spellEnd"/>
      <w:r>
        <w:rPr>
          <w:rFonts w:cs="Arial" w:hint="cs"/>
          <w:rtl/>
          <w:lang w:bidi="ar-SA"/>
        </w:rPr>
        <w:t>". (</w:t>
      </w:r>
      <w:proofErr w:type="gramStart"/>
      <w:r>
        <w:rPr>
          <w:rFonts w:cs="Arial" w:hint="cs"/>
          <w:rtl/>
          <w:lang w:bidi="ar-SA"/>
        </w:rPr>
        <w:t>من</w:t>
      </w:r>
      <w:proofErr w:type="gramEnd"/>
      <w:r>
        <w:rPr>
          <w:rFonts w:cs="Arial" w:hint="cs"/>
          <w:rtl/>
          <w:lang w:bidi="ar-SA"/>
        </w:rPr>
        <w:t xml:space="preserve"> بند 144 في قانون العقوبات).</w:t>
      </w:r>
    </w:p>
    <w:p w:rsidR="00B759DC" w:rsidRDefault="00B759DC" w:rsidP="00B759DC">
      <w:pPr>
        <w:spacing w:line="360" w:lineRule="auto"/>
        <w:jc w:val="both"/>
        <w:rPr>
          <w:rFonts w:cs="David" w:hint="cs"/>
          <w:b/>
          <w:bCs/>
          <w:rtl/>
        </w:rPr>
      </w:pPr>
    </w:p>
    <w:p w:rsidR="00B759DC" w:rsidRPr="00775ADC" w:rsidRDefault="00B759DC" w:rsidP="00B759DC">
      <w:pPr>
        <w:spacing w:line="360" w:lineRule="auto"/>
        <w:jc w:val="both"/>
        <w:rPr>
          <w:rFonts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59DC" w:rsidRPr="001B4ECA" w:rsidTr="000C660C">
        <w:tc>
          <w:tcPr>
            <w:tcW w:w="8522" w:type="dxa"/>
          </w:tcPr>
          <w:p w:rsidR="00B759DC" w:rsidRPr="004A528F" w:rsidRDefault="00B759DC" w:rsidP="00B759DC">
            <w:pPr>
              <w:spacing w:line="360" w:lineRule="auto"/>
              <w:jc w:val="both"/>
              <w:rPr>
                <w:rFonts w:cs="David"/>
                <w:b/>
                <w:bCs/>
                <w:rtl/>
              </w:rPr>
            </w:pPr>
            <w:r>
              <w:rPr>
                <w:rFonts w:cs="Arial" w:hint="cs"/>
                <w:b/>
                <w:bCs/>
                <w:rtl/>
                <w:lang w:bidi="ar-SA"/>
              </w:rPr>
              <w:t>ما هي العنصرية</w:t>
            </w:r>
            <w:r w:rsidRPr="004A528F">
              <w:rPr>
                <w:rFonts w:cs="David"/>
                <w:b/>
                <w:bCs/>
                <w:rtl/>
              </w:rPr>
              <w:t>?</w:t>
            </w:r>
          </w:p>
          <w:p w:rsidR="00B759DC" w:rsidRPr="004A528F" w:rsidRDefault="00B759DC" w:rsidP="00B759DC">
            <w:pPr>
              <w:spacing w:line="360" w:lineRule="auto"/>
              <w:jc w:val="both"/>
              <w:rPr>
                <w:rFonts w:cs="David" w:hint="cs"/>
              </w:rPr>
            </w:pPr>
            <w:proofErr w:type="gramStart"/>
            <w:r>
              <w:rPr>
                <w:rFonts w:cs="Arial" w:hint="cs"/>
                <w:rtl/>
                <w:lang w:bidi="ar-SA"/>
              </w:rPr>
              <w:t>فرضية</w:t>
            </w:r>
            <w:proofErr w:type="gramEnd"/>
            <w:r>
              <w:rPr>
                <w:rFonts w:cs="Arial" w:hint="cs"/>
                <w:rtl/>
                <w:lang w:bidi="ar-SA"/>
              </w:rPr>
              <w:t xml:space="preserve"> أن هناك فارق هرمي بين المجموعات البشرية التي تتقرر العضوية فيها من الولادة. يتجسّد الفارق ظاهريا بالصفات ـ الحقيقية أو </w:t>
            </w:r>
            <w:proofErr w:type="gramStart"/>
            <w:r>
              <w:rPr>
                <w:rFonts w:cs="Arial" w:hint="cs"/>
                <w:rtl/>
                <w:lang w:bidi="ar-SA"/>
              </w:rPr>
              <w:t>المتخيّلة</w:t>
            </w:r>
            <w:proofErr w:type="gramEnd"/>
            <w:r>
              <w:rPr>
                <w:rFonts w:cs="Arial" w:hint="cs"/>
                <w:rtl/>
                <w:lang w:bidi="ar-SA"/>
              </w:rPr>
              <w:t xml:space="preserve"> مرئية أو مخفية ـ تعتبر ثابتة وجوهرية للمجموعة المعنية. </w:t>
            </w:r>
            <w:proofErr w:type="gramStart"/>
            <w:r>
              <w:rPr>
                <w:rFonts w:cs="Arial" w:hint="cs"/>
                <w:rtl/>
                <w:lang w:bidi="ar-SA"/>
              </w:rPr>
              <w:t>العنصرية</w:t>
            </w:r>
            <w:proofErr w:type="gramEnd"/>
            <w:r>
              <w:rPr>
                <w:rFonts w:cs="Arial" w:hint="cs"/>
                <w:rtl/>
                <w:lang w:bidi="ar-SA"/>
              </w:rPr>
              <w:t xml:space="preserve"> ترى إلى مجموعات محددة وكأن إنسانيتها غير كاملة، أو كأن الأشخاص الذين ينتمون إليها هو أشخاص أدنى من أولئك في المجموعة الأسمى. (د. </w:t>
            </w:r>
            <w:proofErr w:type="spellStart"/>
            <w:r>
              <w:rPr>
                <w:rFonts w:cs="Arial" w:hint="cs"/>
                <w:rtl/>
                <w:lang w:bidi="ar-SA"/>
              </w:rPr>
              <w:t>دفنة</w:t>
            </w:r>
            <w:proofErr w:type="spellEnd"/>
            <w:r>
              <w:rPr>
                <w:rFonts w:cs="Arial" w:hint="cs"/>
                <w:rtl/>
                <w:lang w:bidi="ar-SA"/>
              </w:rPr>
              <w:t xml:space="preserve"> </w:t>
            </w:r>
            <w:proofErr w:type="spellStart"/>
            <w:r>
              <w:rPr>
                <w:rFonts w:cs="Arial" w:hint="cs"/>
                <w:rtl/>
                <w:lang w:bidi="ar-SA"/>
              </w:rPr>
              <w:t>هيرش</w:t>
            </w:r>
            <w:proofErr w:type="spellEnd"/>
            <w:r>
              <w:rPr>
                <w:rFonts w:cs="Arial" w:hint="cs"/>
                <w:rtl/>
                <w:lang w:bidi="ar-SA"/>
              </w:rPr>
              <w:t>).</w:t>
            </w:r>
          </w:p>
        </w:tc>
      </w:tr>
    </w:tbl>
    <w:p w:rsidR="00B759DC" w:rsidRPr="009E3B09" w:rsidRDefault="00B759DC" w:rsidP="00B759DC">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59DC" w:rsidRPr="001B4ECA" w:rsidTr="000C660C">
        <w:tc>
          <w:tcPr>
            <w:tcW w:w="8522" w:type="dxa"/>
          </w:tcPr>
          <w:p w:rsidR="00B759DC" w:rsidRDefault="00B759DC" w:rsidP="00B759DC">
            <w:pPr>
              <w:spacing w:line="360" w:lineRule="auto"/>
              <w:jc w:val="both"/>
              <w:rPr>
                <w:rFonts w:cs="David" w:hint="cs"/>
                <w:b/>
                <w:bCs/>
                <w:rtl/>
              </w:rPr>
            </w:pPr>
            <w:r>
              <w:rPr>
                <w:rFonts w:cs="Arial" w:hint="cs"/>
                <w:b/>
                <w:bCs/>
                <w:rtl/>
                <w:lang w:bidi="ar-SA"/>
              </w:rPr>
              <w:t>ما هي العنصرية؟</w:t>
            </w:r>
          </w:p>
          <w:p w:rsidR="00B759DC" w:rsidRPr="004A528F" w:rsidRDefault="00B759DC" w:rsidP="00B759DC">
            <w:pPr>
              <w:spacing w:line="360" w:lineRule="auto"/>
              <w:jc w:val="both"/>
              <w:rPr>
                <w:rFonts w:cs="David" w:hint="cs"/>
                <w:b/>
                <w:bCs/>
                <w:rtl/>
              </w:rPr>
            </w:pPr>
            <w:r>
              <w:rPr>
                <w:rFonts w:cs="Arial" w:hint="cs"/>
                <w:rtl/>
                <w:lang w:bidi="ar-SA"/>
              </w:rPr>
              <w:t>وصم</w:t>
            </w:r>
            <w:r w:rsidRPr="00922038">
              <w:rPr>
                <w:rFonts w:cs="Arial" w:hint="cs"/>
                <w:rtl/>
                <w:lang w:bidi="ar-SA"/>
              </w:rPr>
              <w:t xml:space="preserve"> شخص أو مجموعة</w:t>
            </w:r>
            <w:r>
              <w:rPr>
                <w:rFonts w:cs="Arial" w:hint="cs"/>
                <w:rtl/>
                <w:lang w:bidi="ar-SA"/>
              </w:rPr>
              <w:t xml:space="preserve"> على أنهما أدنى، على أساس صفات نمطية يُعبّر عنها بلغة بيولوجية أو اجتماعية أو ثقافية. ضمن الخطاب العنصري تعتبر هذه الصفات إشارة للدونية وغير قابلة للتحوّل </w:t>
            </w:r>
            <w:proofErr w:type="gramStart"/>
            <w:r>
              <w:rPr>
                <w:rFonts w:cs="Arial" w:hint="cs"/>
                <w:rtl/>
                <w:lang w:bidi="ar-SA"/>
              </w:rPr>
              <w:t>وجوهرية</w:t>
            </w:r>
            <w:proofErr w:type="gramEnd"/>
            <w:r>
              <w:rPr>
                <w:rFonts w:cs="Arial" w:hint="cs"/>
                <w:rtl/>
                <w:lang w:bidi="ar-SA"/>
              </w:rPr>
              <w:t xml:space="preserve"> بالنسبة للمجموعة. (بروفيسور يهودا </w:t>
            </w:r>
            <w:proofErr w:type="spellStart"/>
            <w:r>
              <w:rPr>
                <w:rFonts w:cs="Arial" w:hint="cs"/>
                <w:rtl/>
                <w:lang w:bidi="ar-SA"/>
              </w:rPr>
              <w:t>شنهاب</w:t>
            </w:r>
            <w:proofErr w:type="spellEnd"/>
            <w:r>
              <w:rPr>
                <w:rFonts w:cs="Arial" w:hint="cs"/>
                <w:rtl/>
                <w:lang w:bidi="ar-SA"/>
              </w:rPr>
              <w:t>).</w:t>
            </w:r>
          </w:p>
          <w:p w:rsidR="00B759DC" w:rsidRPr="004A528F" w:rsidRDefault="00B759DC" w:rsidP="00B759DC">
            <w:pPr>
              <w:spacing w:line="360" w:lineRule="auto"/>
              <w:jc w:val="both"/>
              <w:rPr>
                <w:rFonts w:cs="David" w:hint="cs"/>
              </w:rPr>
            </w:pPr>
          </w:p>
        </w:tc>
      </w:tr>
    </w:tbl>
    <w:p w:rsidR="00B759DC" w:rsidRPr="009E3B09" w:rsidRDefault="00B759DC" w:rsidP="00B759DC">
      <w:pPr>
        <w:spacing w:line="360" w:lineRule="auto"/>
        <w:jc w:val="both"/>
        <w:rPr>
          <w:rFonts w:cs="David"/>
          <w:rtl/>
        </w:rPr>
      </w:pPr>
      <w:bookmarkStart w:id="0" w:name="_GoBack"/>
      <w:bookmarkEnd w:id="0"/>
    </w:p>
    <w:p w:rsidR="00B759DC" w:rsidRPr="009E3B09" w:rsidRDefault="00B759DC" w:rsidP="00B759DC">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59DC" w:rsidRPr="001B4ECA" w:rsidTr="000C660C">
        <w:tc>
          <w:tcPr>
            <w:tcW w:w="8522" w:type="dxa"/>
          </w:tcPr>
          <w:p w:rsidR="00B759DC" w:rsidRDefault="00B759DC" w:rsidP="00B759DC">
            <w:pPr>
              <w:spacing w:line="360" w:lineRule="auto"/>
              <w:jc w:val="both"/>
              <w:rPr>
                <w:rFonts w:cs="Arial" w:hint="cs"/>
                <w:b/>
                <w:bCs/>
                <w:rtl/>
                <w:lang w:bidi="ar-SA"/>
              </w:rPr>
            </w:pPr>
          </w:p>
          <w:p w:rsidR="00B759DC" w:rsidRPr="004A528F" w:rsidRDefault="00B759DC" w:rsidP="00B759DC">
            <w:pPr>
              <w:spacing w:line="360" w:lineRule="auto"/>
              <w:jc w:val="both"/>
              <w:rPr>
                <w:rFonts w:cs="David" w:hint="cs"/>
                <w:b/>
                <w:bCs/>
                <w:rtl/>
              </w:rPr>
            </w:pPr>
            <w:r>
              <w:rPr>
                <w:rFonts w:cs="Arial" w:hint="cs"/>
                <w:b/>
                <w:bCs/>
                <w:rtl/>
                <w:lang w:bidi="ar-SA"/>
              </w:rPr>
              <w:t>هي العنصرية؟</w:t>
            </w:r>
          </w:p>
          <w:p w:rsidR="00B759DC" w:rsidRDefault="00B759DC" w:rsidP="00B759DC">
            <w:pPr>
              <w:spacing w:line="360" w:lineRule="auto"/>
              <w:jc w:val="both"/>
              <w:rPr>
                <w:rFonts w:cs="David" w:hint="cs"/>
                <w:rtl/>
              </w:rPr>
            </w:pPr>
            <w:r>
              <w:rPr>
                <w:rFonts w:cs="Arial" w:hint="cs"/>
                <w:rtl/>
                <w:lang w:bidi="ar-SA"/>
              </w:rPr>
              <w:t xml:space="preserve">"العرق" غير قائم في الحقيقة ـ هو بناء </w:t>
            </w:r>
            <w:proofErr w:type="gramStart"/>
            <w:r>
              <w:rPr>
                <w:rFonts w:cs="Arial" w:hint="cs"/>
                <w:rtl/>
                <w:lang w:bidi="ar-SA"/>
              </w:rPr>
              <w:t>من</w:t>
            </w:r>
            <w:proofErr w:type="gramEnd"/>
            <w:r>
              <w:rPr>
                <w:rFonts w:cs="Arial" w:hint="cs"/>
                <w:rtl/>
                <w:lang w:bidi="ar-SA"/>
              </w:rPr>
              <w:t xml:space="preserve"> صنع الثقافة، اختراع الإنسان. اختراع وتخيّل العرق يتجسدان فيما يُمكن تسميته </w:t>
            </w:r>
            <w:proofErr w:type="spellStart"/>
            <w:r>
              <w:rPr>
                <w:rFonts w:cs="Arial" w:hint="cs"/>
                <w:rtl/>
                <w:lang w:bidi="ar-SA"/>
              </w:rPr>
              <w:t>العرقنة</w:t>
            </w:r>
            <w:proofErr w:type="spellEnd"/>
            <w:r>
              <w:rPr>
                <w:rFonts w:cs="Arial" w:hint="cs"/>
                <w:rtl/>
                <w:lang w:bidi="ar-SA"/>
              </w:rPr>
              <w:t xml:space="preserve"> </w:t>
            </w:r>
            <w:r w:rsidRPr="004A528F">
              <w:rPr>
                <w:rFonts w:cs="David"/>
                <w:rtl/>
              </w:rPr>
              <w:t>(</w:t>
            </w:r>
            <w:r w:rsidRPr="004A528F">
              <w:rPr>
                <w:rFonts w:cs="David"/>
              </w:rPr>
              <w:t>racialization</w:t>
            </w:r>
            <w:r>
              <w:rPr>
                <w:rFonts w:cs="David"/>
                <w:rtl/>
              </w:rPr>
              <w:t>)</w:t>
            </w:r>
            <w:r>
              <w:rPr>
                <w:rFonts w:cs="Arial" w:hint="cs"/>
                <w:rtl/>
                <w:lang w:bidi="ar-SA"/>
              </w:rPr>
              <w:t xml:space="preserve">، أي: سيرورة بناء اجتماعية على أساس فهم عرقي. في هذه السيرورة يتحول </w:t>
            </w:r>
            <w:r>
              <w:rPr>
                <w:rFonts w:cs="Arial"/>
                <w:lang w:bidi="ar-SA"/>
              </w:rPr>
              <w:t>'</w:t>
            </w:r>
            <w:r w:rsidRPr="004A528F">
              <w:rPr>
                <w:rFonts w:cs="David"/>
                <w:rtl/>
              </w:rPr>
              <w:t xml:space="preserve"> </w:t>
            </w:r>
            <w:r>
              <w:rPr>
                <w:rFonts w:cs="Arial" w:hint="cs"/>
                <w:rtl/>
                <w:lang w:bidi="ar-SA"/>
              </w:rPr>
              <w:t>البيولوجي</w:t>
            </w:r>
            <w:r>
              <w:rPr>
                <w:rFonts w:cs="Arial"/>
                <w:lang w:bidi="ar-SA"/>
              </w:rPr>
              <w:t>'</w:t>
            </w:r>
            <w:r>
              <w:rPr>
                <w:rFonts w:cs="David" w:hint="cs"/>
                <w:rtl/>
              </w:rPr>
              <w:t xml:space="preserve"> </w:t>
            </w:r>
            <w:r>
              <w:rPr>
                <w:rFonts w:cs="Arial" w:hint="cs"/>
                <w:rtl/>
                <w:lang w:bidi="ar-SA"/>
              </w:rPr>
              <w:t xml:space="preserve">(مثلا، لون البشرة أو طول الأنف وما إلى ذلك) و"الاجتماعي" (مثلا: نمط الحياة واللغة </w:t>
            </w:r>
            <w:r>
              <w:rPr>
                <w:rFonts w:cs="Arial" w:hint="cs"/>
                <w:rtl/>
                <w:lang w:bidi="ar-SA"/>
              </w:rPr>
              <w:lastRenderedPageBreak/>
              <w:t xml:space="preserve">والتعامل مع التكنولوجيا أو التدين) لما يشبه "الطبيعي"، أي: لصفات تُفهم على أنها تدلّ على الجوهر الذي لا "يتغير" للمجموعة المعنية. أو بكلمات أخرى: </w:t>
            </w:r>
            <w:proofErr w:type="spellStart"/>
            <w:r>
              <w:rPr>
                <w:rFonts w:cs="Arial" w:hint="cs"/>
                <w:rtl/>
                <w:lang w:bidi="ar-SA"/>
              </w:rPr>
              <w:t>العرْقنة</w:t>
            </w:r>
            <w:proofErr w:type="spellEnd"/>
            <w:r>
              <w:rPr>
                <w:rFonts w:cs="Arial" w:hint="cs"/>
                <w:rtl/>
                <w:lang w:bidi="ar-SA"/>
              </w:rPr>
              <w:t xml:space="preserve"> هي سيرورة تفسّر الثقافي والاجتماعي بمصطلحات العرق</w:t>
            </w:r>
            <w:r>
              <w:rPr>
                <w:rFonts w:cs="David" w:hint="cs"/>
                <w:rtl/>
              </w:rPr>
              <w:t xml:space="preserve"> </w:t>
            </w:r>
            <w:r>
              <w:rPr>
                <w:rFonts w:cs="Arial" w:hint="cs"/>
                <w:rtl/>
                <w:lang w:bidi="ar-SA"/>
              </w:rPr>
              <w:t>أو ما يشبه.</w:t>
            </w:r>
          </w:p>
          <w:p w:rsidR="00B759DC" w:rsidRPr="004A528F" w:rsidRDefault="00B759DC" w:rsidP="00B759DC">
            <w:pPr>
              <w:spacing w:line="360" w:lineRule="auto"/>
              <w:jc w:val="both"/>
              <w:rPr>
                <w:rFonts w:cs="David" w:hint="cs"/>
                <w:rtl/>
              </w:rPr>
            </w:pPr>
            <w:r>
              <w:rPr>
                <w:rFonts w:cs="Arial" w:hint="cs"/>
                <w:rtl/>
                <w:lang w:bidi="ar-SA"/>
              </w:rPr>
              <w:t xml:space="preserve">(بروفيسور يهودا </w:t>
            </w:r>
            <w:proofErr w:type="spellStart"/>
            <w:r>
              <w:rPr>
                <w:rFonts w:cs="Arial" w:hint="cs"/>
                <w:rtl/>
                <w:lang w:bidi="ar-SA"/>
              </w:rPr>
              <w:t>شنهاب</w:t>
            </w:r>
            <w:proofErr w:type="spellEnd"/>
            <w:r>
              <w:rPr>
                <w:rFonts w:cs="Arial" w:hint="cs"/>
                <w:rtl/>
                <w:lang w:bidi="ar-SA"/>
              </w:rPr>
              <w:t xml:space="preserve"> وبروفيسور يوسي </w:t>
            </w:r>
            <w:proofErr w:type="spellStart"/>
            <w:r>
              <w:rPr>
                <w:rFonts w:cs="Arial" w:hint="cs"/>
                <w:rtl/>
                <w:lang w:bidi="ar-SA"/>
              </w:rPr>
              <w:t>يونة</w:t>
            </w:r>
            <w:proofErr w:type="spellEnd"/>
            <w:r>
              <w:rPr>
                <w:rFonts w:cs="Arial" w:hint="cs"/>
                <w:rtl/>
                <w:lang w:bidi="ar-SA"/>
              </w:rPr>
              <w:t>)</w:t>
            </w:r>
            <w:r>
              <w:rPr>
                <w:rFonts w:cs="David" w:hint="cs"/>
                <w:rtl/>
              </w:rPr>
              <w:t xml:space="preserve"> </w:t>
            </w:r>
          </w:p>
          <w:p w:rsidR="00B759DC" w:rsidRPr="004A528F" w:rsidRDefault="00B759DC" w:rsidP="00B759DC">
            <w:pPr>
              <w:spacing w:line="360" w:lineRule="auto"/>
              <w:jc w:val="both"/>
              <w:rPr>
                <w:rFonts w:cs="David" w:hint="cs"/>
              </w:rPr>
            </w:pPr>
          </w:p>
        </w:tc>
      </w:tr>
    </w:tbl>
    <w:p w:rsidR="00B759DC" w:rsidRPr="009E3B09" w:rsidRDefault="00B759DC" w:rsidP="00B759DC">
      <w:pPr>
        <w:spacing w:line="360" w:lineRule="auto"/>
        <w:jc w:val="both"/>
        <w:rPr>
          <w:rFonts w:cs="David" w:hint="cs"/>
          <w:rtl/>
        </w:rPr>
      </w:pPr>
    </w:p>
    <w:p w:rsidR="00B759DC" w:rsidRPr="009E3B09" w:rsidRDefault="00B759DC" w:rsidP="00B759DC">
      <w:pPr>
        <w:spacing w:line="360" w:lineRule="auto"/>
        <w:jc w:val="both"/>
        <w:rPr>
          <w:rFonts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759DC" w:rsidRPr="001B4ECA" w:rsidTr="000C660C">
        <w:tc>
          <w:tcPr>
            <w:tcW w:w="8522" w:type="dxa"/>
          </w:tcPr>
          <w:p w:rsidR="00B759DC" w:rsidRPr="008D3494" w:rsidRDefault="00B759DC" w:rsidP="00B759DC">
            <w:pPr>
              <w:spacing w:line="360" w:lineRule="auto"/>
              <w:jc w:val="both"/>
              <w:rPr>
                <w:rFonts w:cs="Arial" w:hint="cs"/>
                <w:b/>
                <w:bCs/>
                <w:rtl/>
                <w:lang w:bidi="ar-SA"/>
              </w:rPr>
            </w:pPr>
            <w:r>
              <w:rPr>
                <w:rFonts w:cs="Arial" w:hint="cs"/>
                <w:b/>
                <w:bCs/>
                <w:rtl/>
                <w:lang w:bidi="ar-SA"/>
              </w:rPr>
              <w:t>ما هي العنصرية؟</w:t>
            </w:r>
          </w:p>
          <w:p w:rsidR="00B759DC" w:rsidRPr="008D3494" w:rsidRDefault="00B759DC" w:rsidP="00B759DC">
            <w:pPr>
              <w:spacing w:line="360" w:lineRule="auto"/>
              <w:jc w:val="both"/>
              <w:rPr>
                <w:rFonts w:cs="Arial" w:hint="cs"/>
                <w:rtl/>
                <w:lang w:bidi="ar-SA"/>
              </w:rPr>
            </w:pPr>
            <w:r>
              <w:rPr>
                <w:rFonts w:cs="Arial" w:hint="cs"/>
                <w:rtl/>
                <w:lang w:bidi="ar-SA"/>
              </w:rPr>
              <w:t xml:space="preserve">كل تمييز أو إخراج من المجموع أو تقييد أو تفضيل على أساس </w:t>
            </w:r>
            <w:proofErr w:type="spellStart"/>
            <w:r>
              <w:rPr>
                <w:rFonts w:cs="Arial" w:hint="cs"/>
                <w:rtl/>
                <w:lang w:bidi="ar-SA"/>
              </w:rPr>
              <w:t>تسويغات</w:t>
            </w:r>
            <w:proofErr w:type="spellEnd"/>
            <w:r>
              <w:rPr>
                <w:rFonts w:cs="Arial" w:hint="cs"/>
                <w:rtl/>
                <w:lang w:bidi="ar-SA"/>
              </w:rPr>
              <w:t xml:space="preserve"> العرق واللون والنسب العائلي والانتماء القومي أو </w:t>
            </w:r>
            <w:proofErr w:type="spellStart"/>
            <w:r>
              <w:rPr>
                <w:rFonts w:cs="Arial" w:hint="cs"/>
                <w:rtl/>
                <w:lang w:bidi="ar-SA"/>
              </w:rPr>
              <w:t>الإثني</w:t>
            </w:r>
            <w:proofErr w:type="spellEnd"/>
            <w:r>
              <w:rPr>
                <w:rFonts w:cs="Arial" w:hint="cs"/>
                <w:rtl/>
                <w:lang w:bidi="ar-SA"/>
              </w:rPr>
              <w:t>، ينطوي هدفه أو نتيجته على إلحاق الأذى بالوعي وبالاستمتاع أو بالاستعمال على أساس متساو لحقوق الإنسان والحريات الأساسية في الحياة السياسية والاقتصادية والاجتماعية والثقافية أو كل مجال آخر من مجالات الحياة العامة.</w:t>
            </w:r>
          </w:p>
          <w:p w:rsidR="00B759DC" w:rsidRPr="004A528F" w:rsidRDefault="00B759DC" w:rsidP="00B759DC">
            <w:pPr>
              <w:spacing w:line="360" w:lineRule="auto"/>
              <w:jc w:val="both"/>
              <w:rPr>
                <w:rFonts w:cs="David" w:hint="cs"/>
                <w:rtl/>
              </w:rPr>
            </w:pPr>
            <w:r w:rsidRPr="004A528F">
              <w:rPr>
                <w:rFonts w:cs="David"/>
                <w:rtl/>
              </w:rPr>
              <w:t xml:space="preserve"> (</w:t>
            </w:r>
            <w:r>
              <w:rPr>
                <w:rFonts w:cs="Arial" w:hint="cs"/>
                <w:rtl/>
                <w:lang w:bidi="ar-SA"/>
              </w:rPr>
              <w:t>من معاهدة الأمم المتحدة 1966</w:t>
            </w:r>
            <w:r w:rsidRPr="004A528F">
              <w:rPr>
                <w:rFonts w:cs="David"/>
                <w:rtl/>
              </w:rPr>
              <w:t>)</w:t>
            </w:r>
          </w:p>
        </w:tc>
      </w:tr>
    </w:tbl>
    <w:p w:rsidR="00B759DC" w:rsidRPr="001B4ECA" w:rsidRDefault="00B759DC" w:rsidP="00B759DC">
      <w:pPr>
        <w:spacing w:line="360" w:lineRule="auto"/>
        <w:jc w:val="both"/>
        <w:rPr>
          <w:rFonts w:cs="David"/>
          <w:rtl/>
        </w:rPr>
      </w:pPr>
    </w:p>
    <w:p w:rsidR="00B759DC" w:rsidRPr="001B4ECA" w:rsidRDefault="00B759DC" w:rsidP="00B759DC">
      <w:pPr>
        <w:spacing w:line="360" w:lineRule="auto"/>
        <w:jc w:val="both"/>
        <w:rPr>
          <w:rFonts w:cs="David"/>
          <w:b/>
          <w:bCs/>
          <w:rtl/>
        </w:rPr>
      </w:pPr>
    </w:p>
    <w:p w:rsidR="00B759DC" w:rsidRPr="001B4ECA" w:rsidRDefault="00B759DC" w:rsidP="00B759DC">
      <w:pPr>
        <w:spacing w:line="360" w:lineRule="auto"/>
        <w:jc w:val="both"/>
        <w:rPr>
          <w:rFonts w:cs="David"/>
          <w:rtl/>
        </w:rPr>
      </w:pPr>
    </w:p>
    <w:p w:rsidR="00B759DC" w:rsidRPr="009E3B09" w:rsidRDefault="00B759DC" w:rsidP="00B759DC">
      <w:pPr>
        <w:jc w:val="both"/>
        <w:rPr>
          <w:rFonts w:cs="David"/>
        </w:rPr>
      </w:pPr>
    </w:p>
    <w:p w:rsidR="00B759DC" w:rsidRPr="00C7220D" w:rsidRDefault="00B759DC" w:rsidP="00B759DC">
      <w:pPr>
        <w:spacing w:line="360" w:lineRule="auto"/>
        <w:ind w:left="360"/>
        <w:jc w:val="both"/>
        <w:rPr>
          <w:rFonts w:cs="David" w:hint="cs"/>
          <w:rtl/>
        </w:rPr>
      </w:pPr>
    </w:p>
    <w:p w:rsidR="004512B3" w:rsidRDefault="004512B3" w:rsidP="00B759DC">
      <w:pPr>
        <w:shd w:val="clear" w:color="auto" w:fill="FFFFFF"/>
        <w:spacing w:line="360" w:lineRule="auto"/>
        <w:jc w:val="both"/>
        <w:rPr>
          <w:rFonts w:ascii="Arial" w:hAnsi="Arial" w:cs="Arial" w:hint="cs"/>
          <w:b/>
          <w:bCs/>
          <w:rtl/>
        </w:rPr>
      </w:pPr>
    </w:p>
    <w:sectPr w:rsidR="004512B3" w:rsidSect="002C2F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4F40"/>
    <w:multiLevelType w:val="hybridMultilevel"/>
    <w:tmpl w:val="FF1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74BB5"/>
    <w:multiLevelType w:val="multilevel"/>
    <w:tmpl w:val="5A6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8236C"/>
    <w:multiLevelType w:val="hybridMultilevel"/>
    <w:tmpl w:val="2F94B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65E726F"/>
    <w:multiLevelType w:val="hybridMultilevel"/>
    <w:tmpl w:val="43044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5">
    <w:nsid w:val="10F52767"/>
    <w:multiLevelType w:val="hybridMultilevel"/>
    <w:tmpl w:val="9E5A613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5B6430"/>
    <w:multiLevelType w:val="hybridMultilevel"/>
    <w:tmpl w:val="DBC241C2"/>
    <w:lvl w:ilvl="0" w:tplc="D9E84C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135A25"/>
    <w:multiLevelType w:val="hybridMultilevel"/>
    <w:tmpl w:val="02FE0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077DC"/>
    <w:multiLevelType w:val="hybridMultilevel"/>
    <w:tmpl w:val="B418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nsid w:val="28C25693"/>
    <w:multiLevelType w:val="hybridMultilevel"/>
    <w:tmpl w:val="FF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052386"/>
    <w:multiLevelType w:val="hybridMultilevel"/>
    <w:tmpl w:val="0006679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3BC35BA8"/>
    <w:multiLevelType w:val="hybridMultilevel"/>
    <w:tmpl w:val="0CF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66DF9"/>
    <w:multiLevelType w:val="hybridMultilevel"/>
    <w:tmpl w:val="F8B61E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18">
    <w:nsid w:val="4DF039AC"/>
    <w:multiLevelType w:val="hybridMultilevel"/>
    <w:tmpl w:val="7CB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F5257"/>
    <w:multiLevelType w:val="hybridMultilevel"/>
    <w:tmpl w:val="2706943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0">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1">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B75445"/>
    <w:multiLevelType w:val="multilevel"/>
    <w:tmpl w:val="5254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C222A0D"/>
    <w:multiLevelType w:val="multilevel"/>
    <w:tmpl w:val="F17C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06B1117"/>
    <w:multiLevelType w:val="hybridMultilevel"/>
    <w:tmpl w:val="B54EEC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C004F2D"/>
    <w:multiLevelType w:val="multilevel"/>
    <w:tmpl w:val="8BA23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
  </w:num>
  <w:num w:numId="4">
    <w:abstractNumId w:val="17"/>
  </w:num>
  <w:num w:numId="5">
    <w:abstractNumId w:val="6"/>
  </w:num>
  <w:num w:numId="6">
    <w:abstractNumId w:val="13"/>
  </w:num>
  <w:num w:numId="7">
    <w:abstractNumId w:val="21"/>
  </w:num>
  <w:num w:numId="8">
    <w:abstractNumId w:val="9"/>
  </w:num>
  <w:num w:numId="9">
    <w:abstractNumId w:val="11"/>
  </w:num>
  <w:num w:numId="10">
    <w:abstractNumId w:val="4"/>
  </w:num>
  <w:num w:numId="11">
    <w:abstractNumId w:val="2"/>
  </w:num>
  <w:num w:numId="12">
    <w:abstractNumId w:val="1"/>
  </w:num>
  <w:num w:numId="13">
    <w:abstractNumId w:val="16"/>
  </w:num>
  <w:num w:numId="14">
    <w:abstractNumId w:val="15"/>
  </w:num>
  <w:num w:numId="15">
    <w:abstractNumId w:val="3"/>
  </w:num>
  <w:num w:numId="16">
    <w:abstractNumId w:val="7"/>
  </w:num>
  <w:num w:numId="17">
    <w:abstractNumId w:val="10"/>
  </w:num>
  <w:num w:numId="18">
    <w:abstractNumId w:val="12"/>
  </w:num>
  <w:num w:numId="19">
    <w:abstractNumId w:val="22"/>
    <w:lvlOverride w:ilvl="0"/>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lvlOverride w:ilvl="5"/>
    <w:lvlOverride w:ilvl="6"/>
    <w:lvlOverride w:ilvl="7"/>
    <w:lvlOverride w:ilvl="8"/>
  </w:num>
  <w:num w:numId="22">
    <w:abstractNumId w:val="25"/>
    <w:lvlOverride w:ilvl="0"/>
    <w:lvlOverride w:ilvl="1"/>
    <w:lvlOverride w:ilvl="2"/>
    <w:lvlOverride w:ilvl="3"/>
    <w:lvlOverride w:ilvl="4"/>
    <w:lvlOverride w:ilvl="5"/>
    <w:lvlOverride w:ilvl="6"/>
    <w:lvlOverride w:ilvl="7"/>
    <w:lvlOverride w:ilvl="8"/>
  </w:num>
  <w:num w:numId="23">
    <w:abstractNumId w:val="8"/>
  </w:num>
  <w:num w:numId="24">
    <w:abstractNumId w:val="19"/>
  </w:num>
  <w:num w:numId="25">
    <w:abstractNumId w:val="18"/>
  </w:num>
  <w:num w:numId="26">
    <w:abstractNumId w:val="0"/>
  </w:num>
  <w:num w:numId="27">
    <w:abstractNumId w:val="14"/>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8D"/>
    <w:rsid w:val="001F2D5E"/>
    <w:rsid w:val="00235F6E"/>
    <w:rsid w:val="002C2F28"/>
    <w:rsid w:val="00397079"/>
    <w:rsid w:val="00410D38"/>
    <w:rsid w:val="004512B3"/>
    <w:rsid w:val="00454135"/>
    <w:rsid w:val="0055688B"/>
    <w:rsid w:val="0076640A"/>
    <w:rsid w:val="00772913"/>
    <w:rsid w:val="00777FE7"/>
    <w:rsid w:val="007A3D44"/>
    <w:rsid w:val="007E5E8D"/>
    <w:rsid w:val="00927C8E"/>
    <w:rsid w:val="009B696D"/>
    <w:rsid w:val="00A63B12"/>
    <w:rsid w:val="00B759DC"/>
    <w:rsid w:val="00D67BEC"/>
    <w:rsid w:val="00D8726C"/>
    <w:rsid w:val="00DA6B8D"/>
    <w:rsid w:val="00DE2FE0"/>
    <w:rsid w:val="00E57E09"/>
    <w:rsid w:val="00E622BB"/>
    <w:rsid w:val="00F11471"/>
    <w:rsid w:val="00FE6D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 w:type="paragraph" w:styleId="ac">
    <w:basedOn w:val="a"/>
    <w:next w:val="NormalWeb"/>
    <w:uiPriority w:val="99"/>
    <w:unhideWhenUsed/>
    <w:rsid w:val="00772913"/>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paragraph" w:styleId="1">
    <w:name w:val="heading 1"/>
    <w:basedOn w:val="a"/>
    <w:link w:val="10"/>
    <w:qFormat/>
    <w:rsid w:val="00F11471"/>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A6B8D"/>
    <w:rPr>
      <w:rFonts w:cs="David"/>
      <w:b/>
      <w:bCs/>
      <w:u w:val="single"/>
      <w:lang w:eastAsia="he-IL"/>
    </w:rPr>
  </w:style>
  <w:style w:type="character" w:customStyle="1" w:styleId="a4">
    <w:name w:val="גוף טקסט תו"/>
    <w:basedOn w:val="a0"/>
    <w:link w:val="a3"/>
    <w:rsid w:val="00DA6B8D"/>
    <w:rPr>
      <w:rFonts w:ascii="Times New Roman" w:eastAsia="Times New Roman" w:hAnsi="Times New Roman" w:cs="David"/>
      <w:b/>
      <w:bCs/>
      <w:sz w:val="24"/>
      <w:szCs w:val="24"/>
      <w:u w:val="single"/>
      <w:lang w:eastAsia="he-IL"/>
    </w:rPr>
  </w:style>
  <w:style w:type="paragraph" w:customStyle="1" w:styleId="1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qFormat/>
    <w:rsid w:val="00A63B12"/>
    <w:pPr>
      <w:pBdr>
        <w:bottom w:val="single" w:sz="8" w:space="4" w:color="5B9BD5"/>
      </w:pBdr>
      <w:bidi w:val="0"/>
      <w:spacing w:after="300"/>
    </w:pPr>
    <w:rPr>
      <w:rFonts w:ascii="Calibri Light" w:hAnsi="Calibri Light"/>
      <w:color w:val="323E4F"/>
      <w:spacing w:val="5"/>
      <w:sz w:val="52"/>
      <w:szCs w:val="52"/>
    </w:rPr>
  </w:style>
  <w:style w:type="character" w:customStyle="1" w:styleId="aa">
    <w:name w:val="כותרת טקסט תו"/>
    <w:basedOn w:val="a0"/>
    <w:link w:val="a9"/>
    <w:rsid w:val="00A63B12"/>
    <w:rPr>
      <w:rFonts w:ascii="Calibri Light" w:eastAsia="Times New Roman" w:hAnsi="Calibri Light" w:cs="Times New Roman"/>
      <w:color w:val="323E4F"/>
      <w:spacing w:val="5"/>
      <w:sz w:val="52"/>
      <w:szCs w:val="52"/>
    </w:rPr>
  </w:style>
  <w:style w:type="character" w:customStyle="1" w:styleId="10">
    <w:name w:val="כותרת 1 תו"/>
    <w:basedOn w:val="a0"/>
    <w:link w:val="1"/>
    <w:rsid w:val="00F11471"/>
    <w:rPr>
      <w:rFonts w:ascii="Times New Roman" w:eastAsia="Times New Roman" w:hAnsi="Times New Roman" w:cs="Times New Roman"/>
      <w:b/>
      <w:bCs/>
      <w:kern w:val="36"/>
      <w:sz w:val="48"/>
      <w:szCs w:val="48"/>
      <w:lang w:val="x-none" w:eastAsia="x-none"/>
    </w:rPr>
  </w:style>
  <w:style w:type="character" w:customStyle="1" w:styleId="ico-phone">
    <w:name w:val="ico-phone"/>
    <w:rsid w:val="00F11471"/>
  </w:style>
  <w:style w:type="character" w:customStyle="1" w:styleId="link-social-links-counter">
    <w:name w:val="link-social-links-counter"/>
    <w:rsid w:val="00F11471"/>
  </w:style>
  <w:style w:type="character" w:customStyle="1" w:styleId="heading">
    <w:name w:val="heading"/>
    <w:rsid w:val="00F11471"/>
  </w:style>
  <w:style w:type="character" w:customStyle="1" w:styleId="date">
    <w:name w:val="date"/>
    <w:rsid w:val="00F11471"/>
  </w:style>
  <w:style w:type="character" w:styleId="ab">
    <w:name w:val="Strong"/>
    <w:basedOn w:val="a0"/>
    <w:uiPriority w:val="22"/>
    <w:qFormat/>
    <w:rsid w:val="00F11471"/>
    <w:rPr>
      <w:b/>
      <w:bCs/>
    </w:rPr>
  </w:style>
  <w:style w:type="paragraph" w:styleId="ac">
    <w:basedOn w:val="a"/>
    <w:next w:val="NormalWeb"/>
    <w:uiPriority w:val="99"/>
    <w:unhideWhenUsed/>
    <w:rsid w:val="00772913"/>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13554">
      <w:bodyDiv w:val="1"/>
      <w:marLeft w:val="0"/>
      <w:marRight w:val="0"/>
      <w:marTop w:val="0"/>
      <w:marBottom w:val="0"/>
      <w:divBdr>
        <w:top w:val="none" w:sz="0" w:space="0" w:color="auto"/>
        <w:left w:val="none" w:sz="0" w:space="0" w:color="auto"/>
        <w:bottom w:val="none" w:sz="0" w:space="0" w:color="auto"/>
        <w:right w:val="none" w:sz="0" w:space="0" w:color="auto"/>
      </w:divBdr>
    </w:div>
    <w:div w:id="2104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NjXHyOjHLQ"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outube.com/watch?v=ae78ufwlj6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A161-4C30-4F66-8A5B-D74A3CA2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4110</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2013-03-09T08:33:00Z</dcterms:created>
  <dcterms:modified xsi:type="dcterms:W3CDTF">2013-03-09T08:34:00Z</dcterms:modified>
</cp:coreProperties>
</file>